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9D" w:rsidRPr="00EE0A40" w:rsidRDefault="00D4349D" w:rsidP="00F51652">
      <w:pPr>
        <w:spacing w:line="276" w:lineRule="auto"/>
        <w:jc w:val="both"/>
        <w:rPr>
          <w:sz w:val="28"/>
          <w:szCs w:val="28"/>
          <w:u w:val="single"/>
          <w:lang w:val="fr-FR"/>
        </w:rPr>
      </w:pPr>
      <w:r w:rsidRPr="00EE0A40">
        <w:rPr>
          <w:rFonts w:ascii="Algerian" w:hAnsi="Algerian"/>
          <w:sz w:val="28"/>
          <w:szCs w:val="28"/>
          <w:lang w:val="fr-FR"/>
        </w:rPr>
        <w:t xml:space="preserve">         </w:t>
      </w:r>
    </w:p>
    <w:p w:rsidR="00A530D9" w:rsidRPr="005344D2" w:rsidRDefault="00B268F9" w:rsidP="00F51652">
      <w:pPr>
        <w:spacing w:line="276" w:lineRule="auto"/>
        <w:jc w:val="both"/>
        <w:rPr>
          <w:b/>
          <w:sz w:val="28"/>
          <w:szCs w:val="28"/>
          <w:u w:val="single"/>
          <w:lang w:val="ro-RO"/>
        </w:rPr>
      </w:pPr>
      <w:r w:rsidRPr="005344D2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</w:t>
      </w:r>
    </w:p>
    <w:p w:rsidR="00A530D9" w:rsidRPr="005344D2" w:rsidRDefault="00CF099D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 xml:space="preserve"> </w:t>
      </w:r>
    </w:p>
    <w:p w:rsidR="000C5B43" w:rsidRPr="005344D2" w:rsidRDefault="008C3D10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>În atenția Doamnelor/Domnilor Directori</w:t>
      </w:r>
    </w:p>
    <w:p w:rsidR="008C3D10" w:rsidRPr="005344D2" w:rsidRDefault="008C3D10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>și a responsabilului cu formarea continuă</w:t>
      </w:r>
    </w:p>
    <w:p w:rsidR="000C5B43" w:rsidRPr="005344D2" w:rsidRDefault="000C5B43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5344D2" w:rsidRPr="005344D2" w:rsidRDefault="005344D2" w:rsidP="00F51652">
      <w:pPr>
        <w:jc w:val="both"/>
        <w:rPr>
          <w:b/>
          <w:sz w:val="28"/>
          <w:szCs w:val="28"/>
          <w:lang w:val="ro-RO"/>
        </w:rPr>
      </w:pPr>
      <w:r w:rsidRPr="005344D2">
        <w:rPr>
          <w:b/>
          <w:sz w:val="28"/>
          <w:szCs w:val="28"/>
          <w:lang w:val="ro-RO"/>
        </w:rPr>
        <w:t xml:space="preserve">Obiect: </w:t>
      </w:r>
    </w:p>
    <w:p w:rsidR="005344D2" w:rsidRPr="005344D2" w:rsidRDefault="005344D2" w:rsidP="00F51652">
      <w:pPr>
        <w:jc w:val="both"/>
        <w:rPr>
          <w:b/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Echivalarea și acordarea de credite profesionale transferabile pentru cadrele didactice participante la activități de formare din categoria 4. Progra</w:t>
      </w:r>
      <w:r w:rsidR="00DD5689">
        <w:rPr>
          <w:b/>
          <w:sz w:val="28"/>
          <w:szCs w:val="28"/>
          <w:lang w:val="pt-BR"/>
        </w:rPr>
        <w:t xml:space="preserve">me speciale, în anul școlar </w:t>
      </w:r>
      <w:r w:rsidR="00AB0C11">
        <w:rPr>
          <w:b/>
          <w:sz w:val="28"/>
          <w:szCs w:val="28"/>
          <w:lang w:val="pt-BR"/>
        </w:rPr>
        <w:t>2019-2020</w:t>
      </w:r>
      <w:r w:rsidRPr="005344D2">
        <w:rPr>
          <w:b/>
          <w:sz w:val="28"/>
          <w:szCs w:val="28"/>
          <w:lang w:val="pt-BR"/>
        </w:rPr>
        <w:t xml:space="preserve">: </w:t>
      </w:r>
    </w:p>
    <w:p w:rsidR="000C5B43" w:rsidRPr="005344D2" w:rsidRDefault="000C5B43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CE71F6" w:rsidRPr="005344D2" w:rsidRDefault="008C3D10" w:rsidP="00F51652">
      <w:pPr>
        <w:ind w:firstLine="720"/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ro-RO"/>
        </w:rPr>
        <w:t>A</w:t>
      </w:r>
      <w:r w:rsidRPr="005344D2">
        <w:rPr>
          <w:sz w:val="28"/>
          <w:szCs w:val="28"/>
          <w:lang w:val="pt-BR"/>
        </w:rPr>
        <w:t xml:space="preserve">vând în vedere Metodologia privind sistemul de acumulare, recunoaştere şi echivalare a creditelor profesionale transferabile, art.8 aprobată prin OMECTS nr. 5562/2011 și </w:t>
      </w:r>
      <w:r w:rsidR="00CE71F6" w:rsidRPr="005344D2">
        <w:rPr>
          <w:sz w:val="28"/>
          <w:szCs w:val="28"/>
          <w:lang w:val="pt-BR"/>
        </w:rPr>
        <w:t xml:space="preserve">Nota MEN nr.48/22.02.2013, art.15, în perioada 01-30 septembrie are loc procedura de echivalare și acordare de credite profesionale transferabile cadrelor didactice participante la activități de formare din categoria </w:t>
      </w:r>
      <w:r w:rsidR="00CE71F6" w:rsidRPr="005344D2">
        <w:rPr>
          <w:b/>
          <w:sz w:val="28"/>
          <w:szCs w:val="28"/>
          <w:lang w:val="pt-BR"/>
        </w:rPr>
        <w:t xml:space="preserve">4. Programe speciale, în anul școlar </w:t>
      </w:r>
      <w:r w:rsidR="00AB0C11">
        <w:rPr>
          <w:b/>
          <w:color w:val="FF0000"/>
          <w:sz w:val="28"/>
          <w:szCs w:val="28"/>
          <w:lang w:val="pt-BR"/>
        </w:rPr>
        <w:t>2019-2020</w:t>
      </w:r>
      <w:r w:rsidR="00CE71F6" w:rsidRPr="005344D2">
        <w:rPr>
          <w:b/>
          <w:sz w:val="28"/>
          <w:szCs w:val="28"/>
          <w:lang w:val="pt-BR"/>
        </w:rPr>
        <w:t>:</w:t>
      </w:r>
      <w:r w:rsidR="00CE71F6" w:rsidRPr="005344D2">
        <w:rPr>
          <w:sz w:val="28"/>
          <w:szCs w:val="28"/>
          <w:lang w:val="pt-BR"/>
        </w:rPr>
        <w:t xml:space="preserve"> 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obținerea gradului didactic II, gradului didactic I;</w:t>
      </w:r>
    </w:p>
    <w:p w:rsidR="00532422" w:rsidRPr="005344D2" w:rsidRDefault="009C680E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a</w:t>
      </w:r>
      <w:r w:rsidR="00CE71F6" w:rsidRPr="005344D2">
        <w:rPr>
          <w:sz w:val="28"/>
          <w:szCs w:val="28"/>
          <w:lang w:val="pt-BR"/>
        </w:rPr>
        <w:t>bsolvirea studiilor universitare de master, în domeniul de specialitate sau în domeniul Stiinţele educaţiei;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absolvirea studiilor universitare de doctorat în domeniul de specialitate sau în domeniul Stiinţele educaţiei;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absolvirea unui program de conversie profesională în învăţământ prin studii postuniversitare;</w:t>
      </w:r>
    </w:p>
    <w:p w:rsidR="00CE71F6" w:rsidRPr="005344D2" w:rsidRDefault="00CE71F6" w:rsidP="00F51652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obţinerea unei alte specializări, care atestă obţinerea de competenţe de predare a unei alte discipline din domeniul fundamental aferent domeniului de specializare înscris pe diploma de licenţă;</w:t>
      </w:r>
    </w:p>
    <w:p w:rsidR="00CE71F6" w:rsidRPr="005344D2" w:rsidRDefault="00CE71F6" w:rsidP="00F51652">
      <w:pPr>
        <w:jc w:val="both"/>
        <w:rPr>
          <w:b/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Etapele procedurii de echivalare și acordare de credite profesionale transferabile:</w:t>
      </w:r>
    </w:p>
    <w:p w:rsidR="000C5775" w:rsidRPr="00362BDD" w:rsidRDefault="00CE71F6" w:rsidP="00F51652">
      <w:pPr>
        <w:pStyle w:val="ListParagraph"/>
        <w:numPr>
          <w:ilvl w:val="0"/>
          <w:numId w:val="39"/>
        </w:numPr>
        <w:jc w:val="both"/>
        <w:rPr>
          <w:b/>
          <w:color w:val="FF0000"/>
          <w:sz w:val="28"/>
          <w:szCs w:val="28"/>
          <w:lang w:val="pt-BR"/>
        </w:rPr>
      </w:pPr>
      <w:r w:rsidRPr="00362BDD">
        <w:rPr>
          <w:b/>
          <w:color w:val="FF0000"/>
          <w:sz w:val="28"/>
          <w:szCs w:val="28"/>
          <w:lang w:val="pt-BR"/>
        </w:rPr>
        <w:t>01-1</w:t>
      </w:r>
      <w:r w:rsidR="00362BDD" w:rsidRPr="00362BDD">
        <w:rPr>
          <w:b/>
          <w:color w:val="FF0000"/>
          <w:sz w:val="28"/>
          <w:szCs w:val="28"/>
          <w:lang w:val="pt-BR"/>
        </w:rPr>
        <w:t>5</w:t>
      </w:r>
      <w:r w:rsidRPr="00362BDD">
        <w:rPr>
          <w:b/>
          <w:color w:val="FF0000"/>
          <w:sz w:val="28"/>
          <w:szCs w:val="28"/>
          <w:lang w:val="pt-BR"/>
        </w:rPr>
        <w:t xml:space="preserve"> septembrie 20</w:t>
      </w:r>
      <w:r w:rsidR="00AB0C11">
        <w:rPr>
          <w:b/>
          <w:color w:val="FF0000"/>
          <w:sz w:val="28"/>
          <w:szCs w:val="28"/>
          <w:lang w:val="pt-BR"/>
        </w:rPr>
        <w:t>20</w:t>
      </w:r>
      <w:r w:rsidRPr="00362BDD">
        <w:rPr>
          <w:color w:val="FF0000"/>
          <w:sz w:val="28"/>
          <w:szCs w:val="28"/>
          <w:lang w:val="pt-BR"/>
        </w:rPr>
        <w:t xml:space="preserve"> </w:t>
      </w:r>
    </w:p>
    <w:p w:rsidR="000C5775" w:rsidRPr="000C5775" w:rsidRDefault="000C5775" w:rsidP="00F51652">
      <w:pPr>
        <w:pStyle w:val="ListParagraph"/>
        <w:numPr>
          <w:ilvl w:val="1"/>
          <w:numId w:val="39"/>
        </w:numPr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</w:t>
      </w:r>
      <w:r w:rsidR="00CE71F6" w:rsidRPr="005344D2">
        <w:rPr>
          <w:sz w:val="28"/>
          <w:szCs w:val="28"/>
          <w:lang w:val="pt-BR"/>
        </w:rPr>
        <w:t xml:space="preserve">epunerea </w:t>
      </w:r>
      <w:r w:rsidR="009C680E" w:rsidRPr="005344D2">
        <w:rPr>
          <w:sz w:val="28"/>
          <w:szCs w:val="28"/>
          <w:lang w:val="pt-BR"/>
        </w:rPr>
        <w:t>dosarului</w:t>
      </w:r>
      <w:r w:rsidR="00CE71F6" w:rsidRPr="005344D2">
        <w:rPr>
          <w:sz w:val="28"/>
          <w:szCs w:val="28"/>
          <w:lang w:val="pt-BR"/>
        </w:rPr>
        <w:t xml:space="preserve"> de echivalare și acordare a creditelor profesionale transferabile</w:t>
      </w:r>
      <w:r>
        <w:rPr>
          <w:sz w:val="28"/>
          <w:szCs w:val="28"/>
          <w:lang w:val="pt-BR"/>
        </w:rPr>
        <w:t xml:space="preserve"> </w:t>
      </w:r>
      <w:r w:rsidRPr="000C5775">
        <w:rPr>
          <w:b/>
          <w:color w:val="FF0000"/>
          <w:sz w:val="28"/>
          <w:szCs w:val="28"/>
          <w:lang w:val="pt-BR"/>
        </w:rPr>
        <w:t>la unitatea școlară</w:t>
      </w:r>
      <w:r w:rsidR="00CE71F6" w:rsidRPr="005344D2">
        <w:rPr>
          <w:sz w:val="28"/>
          <w:szCs w:val="28"/>
          <w:lang w:val="pt-BR"/>
        </w:rPr>
        <w:t>, de către absolvenții programelor de formare din categoria 4.Programe speci</w:t>
      </w:r>
      <w:r w:rsidR="009C680E" w:rsidRPr="005344D2">
        <w:rPr>
          <w:sz w:val="28"/>
          <w:szCs w:val="28"/>
          <w:lang w:val="pt-BR"/>
        </w:rPr>
        <w:t xml:space="preserve">ale la școala unde funcționează. </w:t>
      </w:r>
    </w:p>
    <w:p w:rsidR="00AB0C11" w:rsidRDefault="009C680E" w:rsidP="00F51652">
      <w:pPr>
        <w:pStyle w:val="ListParagraph"/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Dosarul de echivalare</w:t>
      </w:r>
      <w:r w:rsidRPr="005344D2">
        <w:rPr>
          <w:sz w:val="28"/>
          <w:szCs w:val="28"/>
          <w:lang w:val="pt-BR"/>
        </w:rPr>
        <w:t xml:space="preserve"> va conține: </w:t>
      </w:r>
    </w:p>
    <w:p w:rsidR="00AB0C11" w:rsidRDefault="009C680E" w:rsidP="00AB0C11">
      <w:pPr>
        <w:pStyle w:val="ListParagraph"/>
        <w:numPr>
          <w:ilvl w:val="0"/>
          <w:numId w:val="40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cerere prin care se solicită echivalarea</w:t>
      </w:r>
      <w:r w:rsidR="00AB0C11">
        <w:rPr>
          <w:sz w:val="28"/>
          <w:szCs w:val="28"/>
          <w:lang w:val="pt-BR"/>
        </w:rPr>
        <w:t>;</w:t>
      </w:r>
    </w:p>
    <w:p w:rsidR="00AB0C11" w:rsidRDefault="009C680E" w:rsidP="00AB0C11">
      <w:pPr>
        <w:pStyle w:val="ListParagraph"/>
        <w:numPr>
          <w:ilvl w:val="0"/>
          <w:numId w:val="40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 xml:space="preserve">documentul care atestă finalizarea programului de formare </w:t>
      </w:r>
      <w:r w:rsidR="00AB0C11" w:rsidRPr="005344D2">
        <w:rPr>
          <w:sz w:val="28"/>
          <w:szCs w:val="28"/>
          <w:lang w:val="pt-BR"/>
        </w:rPr>
        <w:t>(copie certificată conform cu originalul de către directorul unității școlare</w:t>
      </w:r>
      <w:r w:rsidR="00AB0C11">
        <w:rPr>
          <w:sz w:val="28"/>
          <w:szCs w:val="28"/>
          <w:lang w:val="pt-BR"/>
        </w:rPr>
        <w:t>)</w:t>
      </w:r>
      <w:r w:rsidR="004A2B11">
        <w:rPr>
          <w:sz w:val="28"/>
          <w:szCs w:val="28"/>
          <w:lang w:val="pt-BR"/>
        </w:rPr>
        <w:t xml:space="preserve"> sau declarație pe propria răspundere, în cazul în care nu a fost eliberat documentul de </w:t>
      </w:r>
      <w:r w:rsidR="004A2B11">
        <w:rPr>
          <w:sz w:val="28"/>
          <w:szCs w:val="28"/>
          <w:lang w:val="pt-BR"/>
        </w:rPr>
        <w:lastRenderedPageBreak/>
        <w:t>finalizare</w:t>
      </w:r>
      <w:r w:rsidR="00FA2D70">
        <w:rPr>
          <w:sz w:val="28"/>
          <w:szCs w:val="28"/>
          <w:lang w:val="pt-BR"/>
        </w:rPr>
        <w:t>până la data depunerii dosarului (acesta se va atașa la dosar după eliberare)</w:t>
      </w:r>
      <w:r w:rsidR="00AB0C11">
        <w:rPr>
          <w:sz w:val="28"/>
          <w:szCs w:val="28"/>
          <w:lang w:val="pt-BR"/>
        </w:rPr>
        <w:t>;</w:t>
      </w:r>
      <w:bookmarkStart w:id="0" w:name="_GoBack"/>
      <w:bookmarkEnd w:id="0"/>
    </w:p>
    <w:p w:rsidR="00AB0C11" w:rsidRDefault="009C680E" w:rsidP="00AB0C11">
      <w:pPr>
        <w:pStyle w:val="ListParagraph"/>
        <w:numPr>
          <w:ilvl w:val="0"/>
          <w:numId w:val="40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carte de identitate</w:t>
      </w:r>
      <w:r w:rsidR="00AB0C11">
        <w:rPr>
          <w:sz w:val="28"/>
          <w:szCs w:val="28"/>
          <w:lang w:val="pt-BR"/>
        </w:rPr>
        <w:t xml:space="preserve"> </w:t>
      </w:r>
      <w:r w:rsidR="00AB0C11" w:rsidRPr="005344D2">
        <w:rPr>
          <w:sz w:val="28"/>
          <w:szCs w:val="28"/>
          <w:lang w:val="pt-BR"/>
        </w:rPr>
        <w:t>(copie certificată conform cu originalul de către directorul unității școlare</w:t>
      </w:r>
      <w:r w:rsidR="00AB0C11">
        <w:rPr>
          <w:sz w:val="28"/>
          <w:szCs w:val="28"/>
          <w:lang w:val="pt-BR"/>
        </w:rPr>
        <w:t>);</w:t>
      </w:r>
    </w:p>
    <w:p w:rsidR="009C680E" w:rsidRPr="00AB0C11" w:rsidRDefault="009C680E" w:rsidP="00AB0C11">
      <w:pPr>
        <w:pStyle w:val="ListParagraph"/>
        <w:numPr>
          <w:ilvl w:val="0"/>
          <w:numId w:val="40"/>
        </w:num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>certificat de căsătorie</w:t>
      </w:r>
      <w:r w:rsidR="00AB0C11">
        <w:rPr>
          <w:sz w:val="28"/>
          <w:szCs w:val="28"/>
          <w:lang w:val="pt-BR"/>
        </w:rPr>
        <w:t xml:space="preserve"> (dacă este cazul)</w:t>
      </w:r>
      <w:r w:rsidRPr="005344D2">
        <w:rPr>
          <w:sz w:val="28"/>
          <w:szCs w:val="28"/>
          <w:lang w:val="pt-BR"/>
        </w:rPr>
        <w:t>, certificat de naștere</w:t>
      </w:r>
      <w:r w:rsidR="00AB0C11">
        <w:rPr>
          <w:sz w:val="28"/>
          <w:szCs w:val="28"/>
          <w:lang w:val="pt-BR"/>
        </w:rPr>
        <w:t xml:space="preserve"> </w:t>
      </w:r>
      <w:r w:rsidRPr="00AB0C11">
        <w:rPr>
          <w:sz w:val="28"/>
          <w:szCs w:val="28"/>
          <w:lang w:val="pt-BR"/>
        </w:rPr>
        <w:t>(copii certificate conform cu originalul de către directorul unității școlare)</w:t>
      </w:r>
    </w:p>
    <w:p w:rsidR="00081605" w:rsidRDefault="009C680E" w:rsidP="00F51652">
      <w:pPr>
        <w:pStyle w:val="ListParagraph"/>
        <w:numPr>
          <w:ilvl w:val="0"/>
          <w:numId w:val="39"/>
        </w:numPr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1</w:t>
      </w:r>
      <w:r w:rsidR="00362BDD">
        <w:rPr>
          <w:b/>
          <w:sz w:val="28"/>
          <w:szCs w:val="28"/>
          <w:lang w:val="pt-BR"/>
        </w:rPr>
        <w:t>5</w:t>
      </w:r>
      <w:r w:rsidRPr="005344D2">
        <w:rPr>
          <w:b/>
          <w:sz w:val="28"/>
          <w:szCs w:val="28"/>
          <w:lang w:val="pt-BR"/>
        </w:rPr>
        <w:t xml:space="preserve">-30 septembrie </w:t>
      </w:r>
      <w:r w:rsidR="00081605">
        <w:rPr>
          <w:b/>
          <w:sz w:val="28"/>
          <w:szCs w:val="28"/>
          <w:lang w:val="pt-BR"/>
        </w:rPr>
        <w:t>2020</w:t>
      </w:r>
      <w:r w:rsidRPr="005344D2">
        <w:rPr>
          <w:sz w:val="28"/>
          <w:szCs w:val="28"/>
          <w:lang w:val="pt-BR"/>
        </w:rPr>
        <w:t xml:space="preserve"> – </w:t>
      </w:r>
      <w:r w:rsidR="000C5775" w:rsidRPr="000C5775">
        <w:rPr>
          <w:b/>
          <w:color w:val="FF0000"/>
          <w:sz w:val="28"/>
          <w:szCs w:val="28"/>
          <w:lang w:val="pt-BR"/>
        </w:rPr>
        <w:t>depunerea dosarelor de echivalare la sediul CCD Olt</w:t>
      </w:r>
      <w:r w:rsidR="000C5775">
        <w:rPr>
          <w:sz w:val="28"/>
          <w:szCs w:val="28"/>
          <w:lang w:val="pt-BR"/>
        </w:rPr>
        <w:t xml:space="preserve">, </w:t>
      </w:r>
      <w:r w:rsidRPr="005344D2">
        <w:rPr>
          <w:sz w:val="28"/>
          <w:szCs w:val="28"/>
          <w:lang w:val="pt-BR"/>
        </w:rPr>
        <w:t>desfășurarea ședințelor de echivalare la nivelul CCD Olt</w:t>
      </w:r>
      <w:r w:rsidR="00081605">
        <w:rPr>
          <w:sz w:val="28"/>
          <w:szCs w:val="28"/>
          <w:lang w:val="pt-BR"/>
        </w:rPr>
        <w:t>;</w:t>
      </w:r>
    </w:p>
    <w:p w:rsidR="009C680E" w:rsidRPr="005344D2" w:rsidRDefault="00081605" w:rsidP="00F51652">
      <w:pPr>
        <w:pStyle w:val="ListParagraph"/>
        <w:numPr>
          <w:ilvl w:val="0"/>
          <w:numId w:val="39"/>
        </w:numPr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>1</w:t>
      </w:r>
      <w:r>
        <w:rPr>
          <w:b/>
          <w:sz w:val="28"/>
          <w:szCs w:val="28"/>
          <w:lang w:val="pt-BR"/>
        </w:rPr>
        <w:t>5</w:t>
      </w:r>
      <w:r w:rsidRPr="005344D2">
        <w:rPr>
          <w:b/>
          <w:sz w:val="28"/>
          <w:szCs w:val="28"/>
          <w:lang w:val="pt-BR"/>
        </w:rPr>
        <w:t xml:space="preserve">-30 septembrie </w:t>
      </w:r>
      <w:r>
        <w:rPr>
          <w:b/>
          <w:sz w:val="28"/>
          <w:szCs w:val="28"/>
          <w:lang w:val="pt-BR"/>
        </w:rPr>
        <w:t>2020</w:t>
      </w:r>
      <w:r w:rsidRPr="005344D2">
        <w:rPr>
          <w:sz w:val="28"/>
          <w:szCs w:val="28"/>
          <w:lang w:val="pt-BR"/>
        </w:rPr>
        <w:t xml:space="preserve"> – </w:t>
      </w:r>
      <w:r w:rsidR="009C680E" w:rsidRPr="005344D2">
        <w:rPr>
          <w:sz w:val="28"/>
          <w:szCs w:val="28"/>
          <w:lang w:val="pt-BR"/>
        </w:rPr>
        <w:t>elibera</w:t>
      </w:r>
      <w:r w:rsidR="000C5775">
        <w:rPr>
          <w:sz w:val="28"/>
          <w:szCs w:val="28"/>
          <w:lang w:val="pt-BR"/>
        </w:rPr>
        <w:t>rea adeverințelor de echivalare</w:t>
      </w:r>
      <w:r>
        <w:rPr>
          <w:sz w:val="28"/>
          <w:szCs w:val="28"/>
          <w:lang w:val="pt-BR"/>
        </w:rPr>
        <w:t xml:space="preserve"> de către unitățile școlare;</w:t>
      </w:r>
    </w:p>
    <w:p w:rsidR="009C680E" w:rsidRPr="005344D2" w:rsidRDefault="009C680E" w:rsidP="00F51652">
      <w:pPr>
        <w:pStyle w:val="ListParagraph"/>
        <w:numPr>
          <w:ilvl w:val="0"/>
          <w:numId w:val="39"/>
        </w:numPr>
        <w:jc w:val="both"/>
        <w:rPr>
          <w:sz w:val="28"/>
          <w:szCs w:val="28"/>
          <w:lang w:val="pt-BR"/>
        </w:rPr>
      </w:pPr>
      <w:r w:rsidRPr="005344D2">
        <w:rPr>
          <w:b/>
          <w:sz w:val="28"/>
          <w:szCs w:val="28"/>
          <w:lang w:val="pt-BR"/>
        </w:rPr>
        <w:t xml:space="preserve">30 septembrie </w:t>
      </w:r>
      <w:r w:rsidR="00AF025A">
        <w:rPr>
          <w:b/>
          <w:sz w:val="28"/>
          <w:szCs w:val="28"/>
          <w:lang w:val="pt-BR"/>
        </w:rPr>
        <w:t>2020</w:t>
      </w:r>
      <w:r w:rsidRPr="005344D2">
        <w:rPr>
          <w:sz w:val="28"/>
          <w:szCs w:val="28"/>
          <w:lang w:val="pt-BR"/>
        </w:rPr>
        <w:t xml:space="preserve"> – afișarea rezultatelor</w:t>
      </w:r>
      <w:r w:rsidR="00081605">
        <w:rPr>
          <w:sz w:val="28"/>
          <w:szCs w:val="28"/>
          <w:lang w:val="pt-BR"/>
        </w:rPr>
        <w:t xml:space="preserve"> pe site-ul CCD Olt</w:t>
      </w:r>
      <w:r w:rsidRPr="005344D2">
        <w:rPr>
          <w:sz w:val="28"/>
          <w:szCs w:val="28"/>
          <w:lang w:val="pt-BR"/>
        </w:rPr>
        <w:t>;</w:t>
      </w:r>
    </w:p>
    <w:p w:rsidR="009C680E" w:rsidRPr="005344D2" w:rsidRDefault="009C680E" w:rsidP="00F51652">
      <w:p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 xml:space="preserve">Documentele specifice aplicării procedurii de echivalare și acordare a creditelor profesionale transferabile sunt afișate pe site-ul </w:t>
      </w:r>
      <w:hyperlink r:id="rId8" w:history="1">
        <w:r w:rsidRPr="005344D2">
          <w:rPr>
            <w:rStyle w:val="Hyperlink"/>
            <w:sz w:val="28"/>
            <w:szCs w:val="28"/>
            <w:lang w:val="pt-BR"/>
          </w:rPr>
          <w:t>www.ccdolt.ro</w:t>
        </w:r>
      </w:hyperlink>
      <w:r w:rsidRPr="005344D2">
        <w:rPr>
          <w:sz w:val="28"/>
          <w:szCs w:val="28"/>
          <w:lang w:val="pt-BR"/>
        </w:rPr>
        <w:t xml:space="preserve"> </w:t>
      </w:r>
    </w:p>
    <w:p w:rsidR="009C680E" w:rsidRPr="005344D2" w:rsidRDefault="009C680E" w:rsidP="00F51652">
      <w:pPr>
        <w:jc w:val="both"/>
        <w:rPr>
          <w:sz w:val="28"/>
          <w:szCs w:val="28"/>
          <w:lang w:val="pt-BR"/>
        </w:rPr>
      </w:pPr>
      <w:r w:rsidRPr="005344D2">
        <w:rPr>
          <w:sz w:val="28"/>
          <w:szCs w:val="28"/>
          <w:lang w:val="pt-BR"/>
        </w:rPr>
        <w:t xml:space="preserve"> </w:t>
      </w:r>
    </w:p>
    <w:p w:rsidR="00CE71F6" w:rsidRPr="005344D2" w:rsidRDefault="00CE71F6" w:rsidP="00F51652">
      <w:pPr>
        <w:jc w:val="both"/>
        <w:rPr>
          <w:sz w:val="28"/>
          <w:szCs w:val="28"/>
          <w:lang w:val="pt-BR"/>
        </w:rPr>
      </w:pPr>
    </w:p>
    <w:p w:rsidR="00532422" w:rsidRPr="005344D2" w:rsidRDefault="00532422" w:rsidP="00F51652">
      <w:pPr>
        <w:spacing w:line="276" w:lineRule="auto"/>
        <w:jc w:val="both"/>
        <w:rPr>
          <w:sz w:val="28"/>
          <w:szCs w:val="28"/>
          <w:lang w:val="pt-BR"/>
        </w:rPr>
      </w:pPr>
    </w:p>
    <w:p w:rsidR="00532422" w:rsidRPr="005344D2" w:rsidRDefault="00532422" w:rsidP="00F51652">
      <w:pPr>
        <w:spacing w:line="276" w:lineRule="auto"/>
        <w:jc w:val="both"/>
        <w:rPr>
          <w:sz w:val="28"/>
          <w:szCs w:val="28"/>
          <w:lang w:val="ro-RO"/>
        </w:rPr>
      </w:pPr>
    </w:p>
    <w:p w:rsidR="000C5B43" w:rsidRPr="005344D2" w:rsidRDefault="000C5B43" w:rsidP="00F51652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532422" w:rsidRPr="005344D2" w:rsidTr="004260CB">
        <w:trPr>
          <w:jc w:val="center"/>
        </w:trPr>
        <w:tc>
          <w:tcPr>
            <w:tcW w:w="5035" w:type="dxa"/>
          </w:tcPr>
          <w:p w:rsidR="00532422" w:rsidRPr="005344D2" w:rsidRDefault="00532422" w:rsidP="00F51652">
            <w:pPr>
              <w:spacing w:line="276" w:lineRule="auto"/>
              <w:jc w:val="both"/>
              <w:rPr>
                <w:b/>
                <w:sz w:val="28"/>
                <w:szCs w:val="28"/>
                <w:lang w:val="ro-RO"/>
              </w:rPr>
            </w:pPr>
            <w:r w:rsidRPr="005344D2">
              <w:rPr>
                <w:b/>
                <w:sz w:val="28"/>
                <w:szCs w:val="28"/>
                <w:lang w:val="ro-RO"/>
              </w:rPr>
              <w:t>Director</w:t>
            </w:r>
          </w:p>
          <w:p w:rsidR="00532422" w:rsidRPr="005344D2" w:rsidRDefault="00532422" w:rsidP="00F51652">
            <w:pPr>
              <w:spacing w:line="276" w:lineRule="auto"/>
              <w:jc w:val="both"/>
              <w:rPr>
                <w:b/>
                <w:sz w:val="28"/>
                <w:szCs w:val="28"/>
                <w:lang w:val="ro-RO"/>
              </w:rPr>
            </w:pPr>
            <w:r w:rsidRPr="005344D2">
              <w:rPr>
                <w:b/>
                <w:sz w:val="28"/>
                <w:szCs w:val="28"/>
                <w:lang w:val="ro-RO"/>
              </w:rPr>
              <w:t>Casa Corpului Didactic Olt,</w:t>
            </w: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5344D2">
              <w:rPr>
                <w:b/>
                <w:sz w:val="28"/>
                <w:szCs w:val="28"/>
                <w:lang w:val="ro-RO"/>
              </w:rPr>
              <w:t>Marius BĂLAŞA</w:t>
            </w:r>
          </w:p>
        </w:tc>
        <w:tc>
          <w:tcPr>
            <w:tcW w:w="5035" w:type="dxa"/>
          </w:tcPr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  <w:p w:rsidR="00532422" w:rsidRPr="005344D2" w:rsidRDefault="00532422" w:rsidP="00F51652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  <w:p w:rsidR="00532422" w:rsidRDefault="004260CB" w:rsidP="004260CB">
            <w:pPr>
              <w:spacing w:line="276" w:lineRule="auto"/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Întocmit,</w:t>
            </w:r>
          </w:p>
          <w:p w:rsidR="004260CB" w:rsidRPr="005344D2" w:rsidRDefault="004260CB" w:rsidP="004260CB">
            <w:pPr>
              <w:spacing w:line="276" w:lineRule="auto"/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Cristina MIHUȚ</w:t>
            </w:r>
          </w:p>
        </w:tc>
      </w:tr>
    </w:tbl>
    <w:p w:rsidR="00AD07D8" w:rsidRPr="005344D2" w:rsidRDefault="00AD07D8" w:rsidP="00F51652">
      <w:pPr>
        <w:spacing w:line="276" w:lineRule="auto"/>
        <w:jc w:val="both"/>
        <w:rPr>
          <w:sz w:val="28"/>
          <w:szCs w:val="28"/>
          <w:lang w:val="ro-RO"/>
        </w:rPr>
      </w:pPr>
    </w:p>
    <w:p w:rsidR="00001FD1" w:rsidRPr="005344D2" w:rsidRDefault="00001FD1" w:rsidP="00F51652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4F53FC" w:rsidRPr="005344D2" w:rsidRDefault="004F53FC" w:rsidP="00F51652">
      <w:pPr>
        <w:spacing w:line="276" w:lineRule="auto"/>
        <w:jc w:val="both"/>
        <w:rPr>
          <w:sz w:val="28"/>
          <w:szCs w:val="28"/>
          <w:lang w:val="ro-RO"/>
        </w:rPr>
      </w:pPr>
    </w:p>
    <w:p w:rsidR="00DB2C83" w:rsidRPr="005344D2" w:rsidRDefault="00DB2C83" w:rsidP="00F51652">
      <w:pPr>
        <w:spacing w:line="276" w:lineRule="auto"/>
        <w:jc w:val="both"/>
        <w:rPr>
          <w:sz w:val="28"/>
          <w:szCs w:val="28"/>
          <w:lang w:val="ro-RO"/>
        </w:rPr>
      </w:pPr>
    </w:p>
    <w:sectPr w:rsidR="00DB2C83" w:rsidRPr="005344D2" w:rsidSect="002C606F">
      <w:headerReference w:type="default" r:id="rId9"/>
      <w:pgSz w:w="12240" w:h="15840"/>
      <w:pgMar w:top="89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8F" w:rsidRDefault="0035498F" w:rsidP="00450A0B">
      <w:r>
        <w:separator/>
      </w:r>
    </w:p>
  </w:endnote>
  <w:endnote w:type="continuationSeparator" w:id="0">
    <w:p w:rsidR="0035498F" w:rsidRDefault="0035498F" w:rsidP="0045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8F" w:rsidRDefault="0035498F" w:rsidP="00450A0B">
      <w:r>
        <w:separator/>
      </w:r>
    </w:p>
  </w:footnote>
  <w:footnote w:type="continuationSeparator" w:id="0">
    <w:p w:rsidR="0035498F" w:rsidRDefault="0035498F" w:rsidP="0045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C11" w:rsidRPr="00C20B31" w:rsidRDefault="00AB0C11" w:rsidP="00AB0C11">
    <w:pPr>
      <w:tabs>
        <w:tab w:val="left" w:pos="840"/>
        <w:tab w:val="center" w:pos="4536"/>
      </w:tabs>
      <w:jc w:val="center"/>
      <w:rPr>
        <w:color w:val="1F497D"/>
      </w:rPr>
    </w:pPr>
    <w:r>
      <w:rPr>
        <w:noProof/>
        <w:color w:val="1F497D"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659130" cy="655320"/>
          <wp:effectExtent l="0" t="0" r="7620" b="0"/>
          <wp:wrapNone/>
          <wp:docPr id="4" name="Picture 4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-32385</wp:posOffset>
          </wp:positionV>
          <wp:extent cx="664210" cy="563880"/>
          <wp:effectExtent l="0" t="0" r="2540" b="7620"/>
          <wp:wrapNone/>
          <wp:docPr id="3" name="Picture 3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9035415</wp:posOffset>
          </wp:positionH>
          <wp:positionV relativeFrom="paragraph">
            <wp:posOffset>-23495</wp:posOffset>
          </wp:positionV>
          <wp:extent cx="655320" cy="651510"/>
          <wp:effectExtent l="0" t="0" r="0" b="0"/>
          <wp:wrapNone/>
          <wp:docPr id="2" name="Picture 2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20B31">
      <w:rPr>
        <w:color w:val="1F497D"/>
      </w:rPr>
      <w:t>Ministerul</w:t>
    </w:r>
    <w:proofErr w:type="spellEnd"/>
    <w:r w:rsidRPr="00C20B31">
      <w:rPr>
        <w:color w:val="1F497D"/>
      </w:rPr>
      <w:t xml:space="preserve"> </w:t>
    </w:r>
    <w:proofErr w:type="spellStart"/>
    <w:r w:rsidRPr="00C20B31">
      <w:rPr>
        <w:color w:val="1F497D"/>
      </w:rPr>
      <w:t>Educaţiei</w:t>
    </w:r>
    <w:proofErr w:type="spellEnd"/>
    <w:r w:rsidRPr="00C20B31">
      <w:rPr>
        <w:color w:val="1F497D"/>
      </w:rPr>
      <w:t xml:space="preserve"> </w:t>
    </w:r>
    <w:proofErr w:type="spellStart"/>
    <w:r>
      <w:rPr>
        <w:color w:val="1F497D"/>
      </w:rPr>
      <w:t>și</w:t>
    </w:r>
    <w:proofErr w:type="spellEnd"/>
    <w:r>
      <w:rPr>
        <w:color w:val="1F497D"/>
      </w:rPr>
      <w:t xml:space="preserve"> </w:t>
    </w:r>
    <w:proofErr w:type="spellStart"/>
    <w:r>
      <w:rPr>
        <w:color w:val="1F497D"/>
      </w:rPr>
      <w:t>Cercetării</w:t>
    </w:r>
    <w:proofErr w:type="spellEnd"/>
  </w:p>
  <w:p w:rsidR="00AB0C11" w:rsidRPr="00C20B31" w:rsidRDefault="00AB0C11" w:rsidP="00AB0C11">
    <w:pPr>
      <w:tabs>
        <w:tab w:val="left" w:pos="840"/>
        <w:tab w:val="center" w:pos="4536"/>
      </w:tabs>
      <w:jc w:val="center"/>
      <w:rPr>
        <w:color w:val="1F497D"/>
      </w:rPr>
    </w:pPr>
    <w:proofErr w:type="spellStart"/>
    <w:r w:rsidRPr="00C20B31">
      <w:rPr>
        <w:color w:val="1F497D"/>
      </w:rPr>
      <w:t>Inspectoratul</w:t>
    </w:r>
    <w:proofErr w:type="spellEnd"/>
    <w:r w:rsidRPr="00C20B31">
      <w:rPr>
        <w:color w:val="1F497D"/>
      </w:rPr>
      <w:t xml:space="preserve"> </w:t>
    </w:r>
    <w:proofErr w:type="spellStart"/>
    <w:r w:rsidRPr="00C20B31">
      <w:rPr>
        <w:color w:val="1F497D"/>
      </w:rPr>
      <w:t>Școlar</w:t>
    </w:r>
    <w:proofErr w:type="spellEnd"/>
    <w:r w:rsidRPr="00C20B31">
      <w:rPr>
        <w:color w:val="1F497D"/>
      </w:rPr>
      <w:t xml:space="preserve"> </w:t>
    </w:r>
    <w:proofErr w:type="spellStart"/>
    <w:r w:rsidRPr="00C20B31">
      <w:rPr>
        <w:color w:val="1F497D"/>
      </w:rPr>
      <w:t>Județean</w:t>
    </w:r>
    <w:proofErr w:type="spellEnd"/>
    <w:r w:rsidRPr="00C20B31">
      <w:rPr>
        <w:color w:val="1F497D"/>
      </w:rPr>
      <w:t xml:space="preserve"> </w:t>
    </w:r>
    <w:proofErr w:type="spellStart"/>
    <w:r w:rsidRPr="00C20B31">
      <w:rPr>
        <w:color w:val="1F497D"/>
      </w:rPr>
      <w:t>Olt</w:t>
    </w:r>
    <w:proofErr w:type="spellEnd"/>
  </w:p>
  <w:p w:rsidR="00AB0C11" w:rsidRPr="005235EF" w:rsidRDefault="00AB0C11" w:rsidP="00AB0C11">
    <w:pPr>
      <w:tabs>
        <w:tab w:val="left" w:pos="840"/>
        <w:tab w:val="center" w:pos="4536"/>
        <w:tab w:val="left" w:pos="6816"/>
      </w:tabs>
      <w:jc w:val="center"/>
      <w:rPr>
        <w:color w:val="1F497D"/>
      </w:rPr>
    </w:pPr>
    <w:r w:rsidRPr="00C20B31">
      <w:rPr>
        <w:color w:val="1F497D"/>
      </w:rPr>
      <w:t xml:space="preserve">Casa </w:t>
    </w:r>
    <w:proofErr w:type="spellStart"/>
    <w:r w:rsidRPr="00C20B31">
      <w:rPr>
        <w:color w:val="1F497D"/>
      </w:rPr>
      <w:t>Corpului</w:t>
    </w:r>
    <w:proofErr w:type="spellEnd"/>
    <w:r w:rsidRPr="00C20B31">
      <w:rPr>
        <w:color w:val="1F497D"/>
      </w:rPr>
      <w:t xml:space="preserve"> Didactic </w:t>
    </w:r>
    <w:proofErr w:type="spellStart"/>
    <w:r w:rsidRPr="00C20B31">
      <w:rPr>
        <w:color w:val="1F497D"/>
      </w:rPr>
      <w:t>Olt</w:t>
    </w:r>
    <w:proofErr w:type="spellEnd"/>
  </w:p>
  <w:p w:rsidR="002C606F" w:rsidRDefault="002C606F" w:rsidP="00362BDD">
    <w:pPr>
      <w:tabs>
        <w:tab w:val="left" w:pos="840"/>
        <w:tab w:val="cente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1DF"/>
    <w:multiLevelType w:val="hybridMultilevel"/>
    <w:tmpl w:val="1F24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C4B"/>
    <w:multiLevelType w:val="hybridMultilevel"/>
    <w:tmpl w:val="2B1C3B90"/>
    <w:lvl w:ilvl="0" w:tplc="6FE65F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887"/>
    <w:multiLevelType w:val="hybridMultilevel"/>
    <w:tmpl w:val="6516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3F2"/>
    <w:multiLevelType w:val="hybridMultilevel"/>
    <w:tmpl w:val="1F4C1B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4ED"/>
    <w:multiLevelType w:val="hybridMultilevel"/>
    <w:tmpl w:val="9A88E294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D440A"/>
    <w:multiLevelType w:val="hybridMultilevel"/>
    <w:tmpl w:val="F8DA65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3C7EF4"/>
    <w:multiLevelType w:val="hybridMultilevel"/>
    <w:tmpl w:val="0AB63728"/>
    <w:lvl w:ilvl="0" w:tplc="97BC99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21035"/>
    <w:multiLevelType w:val="hybridMultilevel"/>
    <w:tmpl w:val="E5EC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A3CA8"/>
    <w:multiLevelType w:val="hybridMultilevel"/>
    <w:tmpl w:val="0C36E524"/>
    <w:lvl w:ilvl="0" w:tplc="6E8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D71"/>
    <w:multiLevelType w:val="hybridMultilevel"/>
    <w:tmpl w:val="D0E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7CF"/>
    <w:multiLevelType w:val="hybridMultilevel"/>
    <w:tmpl w:val="1B00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34B"/>
    <w:multiLevelType w:val="hybridMultilevel"/>
    <w:tmpl w:val="B156C2F0"/>
    <w:lvl w:ilvl="0" w:tplc="7A04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F3272"/>
    <w:multiLevelType w:val="hybridMultilevel"/>
    <w:tmpl w:val="CC42A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1163E9"/>
    <w:multiLevelType w:val="hybridMultilevel"/>
    <w:tmpl w:val="1AD48D86"/>
    <w:lvl w:ilvl="0" w:tplc="7A04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31A14"/>
    <w:multiLevelType w:val="hybridMultilevel"/>
    <w:tmpl w:val="6F9EA0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4B71"/>
    <w:multiLevelType w:val="hybridMultilevel"/>
    <w:tmpl w:val="6D5E39EA"/>
    <w:lvl w:ilvl="0" w:tplc="8AAA1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50545"/>
    <w:multiLevelType w:val="hybridMultilevel"/>
    <w:tmpl w:val="A8729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341BAA"/>
    <w:multiLevelType w:val="hybridMultilevel"/>
    <w:tmpl w:val="F0546C44"/>
    <w:lvl w:ilvl="0" w:tplc="2E5A8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27363C"/>
    <w:multiLevelType w:val="hybridMultilevel"/>
    <w:tmpl w:val="637E7948"/>
    <w:lvl w:ilvl="0" w:tplc="03820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63B8"/>
    <w:multiLevelType w:val="hybridMultilevel"/>
    <w:tmpl w:val="CA500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37C2B"/>
    <w:multiLevelType w:val="hybridMultilevel"/>
    <w:tmpl w:val="F0E2A178"/>
    <w:lvl w:ilvl="0" w:tplc="5BD2E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843"/>
    <w:multiLevelType w:val="hybridMultilevel"/>
    <w:tmpl w:val="DCE6ECB4"/>
    <w:lvl w:ilvl="0" w:tplc="7A04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D528C"/>
    <w:multiLevelType w:val="hybridMultilevel"/>
    <w:tmpl w:val="769C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D3EB3"/>
    <w:multiLevelType w:val="hybridMultilevel"/>
    <w:tmpl w:val="38603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B766E"/>
    <w:multiLevelType w:val="hybridMultilevel"/>
    <w:tmpl w:val="787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7319"/>
    <w:multiLevelType w:val="hybridMultilevel"/>
    <w:tmpl w:val="F36C3504"/>
    <w:lvl w:ilvl="0" w:tplc="E0EA1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60355"/>
    <w:multiLevelType w:val="multilevel"/>
    <w:tmpl w:val="19D4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7A3D97"/>
    <w:multiLevelType w:val="hybridMultilevel"/>
    <w:tmpl w:val="2F46F48E"/>
    <w:lvl w:ilvl="0" w:tplc="E0EA183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FC37DB8"/>
    <w:multiLevelType w:val="hybridMultilevel"/>
    <w:tmpl w:val="0B446DC4"/>
    <w:lvl w:ilvl="0" w:tplc="5BD2E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41781"/>
    <w:multiLevelType w:val="hybridMultilevel"/>
    <w:tmpl w:val="9000C8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B7A1D"/>
    <w:multiLevelType w:val="hybridMultilevel"/>
    <w:tmpl w:val="1AB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C6669"/>
    <w:multiLevelType w:val="multilevel"/>
    <w:tmpl w:val="114E46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A22D45"/>
    <w:multiLevelType w:val="hybridMultilevel"/>
    <w:tmpl w:val="7166F4CC"/>
    <w:lvl w:ilvl="0" w:tplc="B6BA6E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D37C5D"/>
    <w:multiLevelType w:val="hybridMultilevel"/>
    <w:tmpl w:val="B3180EFE"/>
    <w:lvl w:ilvl="0" w:tplc="F72E3B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C2746F0"/>
    <w:multiLevelType w:val="hybridMultilevel"/>
    <w:tmpl w:val="D38E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C5768CB"/>
    <w:multiLevelType w:val="hybridMultilevel"/>
    <w:tmpl w:val="9B4A15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CE40280"/>
    <w:multiLevelType w:val="hybridMultilevel"/>
    <w:tmpl w:val="4F4473FE"/>
    <w:lvl w:ilvl="0" w:tplc="CC02E0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41CFD"/>
    <w:multiLevelType w:val="hybridMultilevel"/>
    <w:tmpl w:val="B2DA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1931"/>
    <w:multiLevelType w:val="hybridMultilevel"/>
    <w:tmpl w:val="A5285FEA"/>
    <w:lvl w:ilvl="0" w:tplc="D5FE274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7"/>
  </w:num>
  <w:num w:numId="6">
    <w:abstractNumId w:val="9"/>
  </w:num>
  <w:num w:numId="7">
    <w:abstractNumId w:val="11"/>
  </w:num>
  <w:num w:numId="8">
    <w:abstractNumId w:val="21"/>
  </w:num>
  <w:num w:numId="9">
    <w:abstractNumId w:val="33"/>
  </w:num>
  <w:num w:numId="10">
    <w:abstractNumId w:val="18"/>
  </w:num>
  <w:num w:numId="11">
    <w:abstractNumId w:val="15"/>
  </w:num>
  <w:num w:numId="12">
    <w:abstractNumId w:val="13"/>
  </w:num>
  <w:num w:numId="13">
    <w:abstractNumId w:val="32"/>
  </w:num>
  <w:num w:numId="14">
    <w:abstractNumId w:val="20"/>
  </w:num>
  <w:num w:numId="15">
    <w:abstractNumId w:val="28"/>
  </w:num>
  <w:num w:numId="16">
    <w:abstractNumId w:val="8"/>
  </w:num>
  <w:num w:numId="17">
    <w:abstractNumId w:val="36"/>
  </w:num>
  <w:num w:numId="18">
    <w:abstractNumId w:val="30"/>
  </w:num>
  <w:num w:numId="19">
    <w:abstractNumId w:val="6"/>
  </w:num>
  <w:num w:numId="20">
    <w:abstractNumId w:val="22"/>
  </w:num>
  <w:num w:numId="21">
    <w:abstractNumId w:val="25"/>
  </w:num>
  <w:num w:numId="22">
    <w:abstractNumId w:val="27"/>
  </w:num>
  <w:num w:numId="23">
    <w:abstractNumId w:val="35"/>
  </w:num>
  <w:num w:numId="24">
    <w:abstractNumId w:val="26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0"/>
  </w:num>
  <w:num w:numId="30">
    <w:abstractNumId w:val="31"/>
  </w:num>
  <w:num w:numId="31">
    <w:abstractNumId w:val="23"/>
  </w:num>
  <w:num w:numId="32">
    <w:abstractNumId w:val="19"/>
  </w:num>
  <w:num w:numId="33">
    <w:abstractNumId w:val="12"/>
  </w:num>
  <w:num w:numId="34">
    <w:abstractNumId w:val="16"/>
  </w:num>
  <w:num w:numId="35">
    <w:abstractNumId w:val="5"/>
  </w:num>
  <w:num w:numId="36">
    <w:abstractNumId w:val="29"/>
  </w:num>
  <w:num w:numId="37">
    <w:abstractNumId w:val="17"/>
  </w:num>
  <w:num w:numId="38">
    <w:abstractNumId w:val="14"/>
  </w:num>
  <w:num w:numId="39">
    <w:abstractNumId w:val="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1"/>
    <w:rsid w:val="00001FD1"/>
    <w:rsid w:val="000117BF"/>
    <w:rsid w:val="00033AAF"/>
    <w:rsid w:val="00034784"/>
    <w:rsid w:val="000372BC"/>
    <w:rsid w:val="000426B1"/>
    <w:rsid w:val="000428AD"/>
    <w:rsid w:val="00045329"/>
    <w:rsid w:val="00062E25"/>
    <w:rsid w:val="00067B3C"/>
    <w:rsid w:val="00067C0B"/>
    <w:rsid w:val="00072B46"/>
    <w:rsid w:val="00072EF5"/>
    <w:rsid w:val="00081605"/>
    <w:rsid w:val="00082C2B"/>
    <w:rsid w:val="00083E28"/>
    <w:rsid w:val="0009508F"/>
    <w:rsid w:val="000B74F2"/>
    <w:rsid w:val="000B774D"/>
    <w:rsid w:val="000C1BE9"/>
    <w:rsid w:val="000C5775"/>
    <w:rsid w:val="000C5B43"/>
    <w:rsid w:val="000D1281"/>
    <w:rsid w:val="000D651E"/>
    <w:rsid w:val="000E3B3F"/>
    <w:rsid w:val="000F3E33"/>
    <w:rsid w:val="000F55B9"/>
    <w:rsid w:val="000F5618"/>
    <w:rsid w:val="00103FCD"/>
    <w:rsid w:val="001215CB"/>
    <w:rsid w:val="00125781"/>
    <w:rsid w:val="00131451"/>
    <w:rsid w:val="001318AB"/>
    <w:rsid w:val="00132A23"/>
    <w:rsid w:val="00143DE7"/>
    <w:rsid w:val="001468AA"/>
    <w:rsid w:val="00156BD0"/>
    <w:rsid w:val="00166860"/>
    <w:rsid w:val="00167152"/>
    <w:rsid w:val="001866DC"/>
    <w:rsid w:val="00190805"/>
    <w:rsid w:val="001976D0"/>
    <w:rsid w:val="001B12C7"/>
    <w:rsid w:val="001B2A99"/>
    <w:rsid w:val="001C1E01"/>
    <w:rsid w:val="001C2853"/>
    <w:rsid w:val="001C37D4"/>
    <w:rsid w:val="001C3A7E"/>
    <w:rsid w:val="001D3C67"/>
    <w:rsid w:val="001D6656"/>
    <w:rsid w:val="001E2876"/>
    <w:rsid w:val="00206F84"/>
    <w:rsid w:val="00222A4E"/>
    <w:rsid w:val="0023052E"/>
    <w:rsid w:val="00235D81"/>
    <w:rsid w:val="00264761"/>
    <w:rsid w:val="00266BA3"/>
    <w:rsid w:val="00267AC0"/>
    <w:rsid w:val="0027786E"/>
    <w:rsid w:val="00283160"/>
    <w:rsid w:val="00286056"/>
    <w:rsid w:val="002A4739"/>
    <w:rsid w:val="002B0769"/>
    <w:rsid w:val="002C606F"/>
    <w:rsid w:val="002D7887"/>
    <w:rsid w:val="002E00ED"/>
    <w:rsid w:val="002F6356"/>
    <w:rsid w:val="00304FFA"/>
    <w:rsid w:val="00305769"/>
    <w:rsid w:val="00305B17"/>
    <w:rsid w:val="0031115D"/>
    <w:rsid w:val="0031348C"/>
    <w:rsid w:val="00315650"/>
    <w:rsid w:val="00317414"/>
    <w:rsid w:val="00326D8B"/>
    <w:rsid w:val="00333232"/>
    <w:rsid w:val="00343A55"/>
    <w:rsid w:val="00344FF7"/>
    <w:rsid w:val="003459A0"/>
    <w:rsid w:val="0035498F"/>
    <w:rsid w:val="00362BDD"/>
    <w:rsid w:val="00363148"/>
    <w:rsid w:val="0037252F"/>
    <w:rsid w:val="00372B26"/>
    <w:rsid w:val="003872D8"/>
    <w:rsid w:val="00392E41"/>
    <w:rsid w:val="003936E3"/>
    <w:rsid w:val="003A2804"/>
    <w:rsid w:val="003B1563"/>
    <w:rsid w:val="003B1D1F"/>
    <w:rsid w:val="003B3A80"/>
    <w:rsid w:val="003B7FD7"/>
    <w:rsid w:val="003D0B8F"/>
    <w:rsid w:val="003D1B32"/>
    <w:rsid w:val="003D5AEB"/>
    <w:rsid w:val="003D7990"/>
    <w:rsid w:val="003E1AF5"/>
    <w:rsid w:val="003E27F3"/>
    <w:rsid w:val="003F442F"/>
    <w:rsid w:val="004040AC"/>
    <w:rsid w:val="00405520"/>
    <w:rsid w:val="004260CB"/>
    <w:rsid w:val="00431858"/>
    <w:rsid w:val="004352B7"/>
    <w:rsid w:val="00436950"/>
    <w:rsid w:val="00436B3F"/>
    <w:rsid w:val="00447842"/>
    <w:rsid w:val="00450A0B"/>
    <w:rsid w:val="00456318"/>
    <w:rsid w:val="00457736"/>
    <w:rsid w:val="004614A6"/>
    <w:rsid w:val="00491DA7"/>
    <w:rsid w:val="004A2B11"/>
    <w:rsid w:val="004A7C30"/>
    <w:rsid w:val="004B31D8"/>
    <w:rsid w:val="004C55E0"/>
    <w:rsid w:val="004E6B81"/>
    <w:rsid w:val="004F389B"/>
    <w:rsid w:val="004F53FC"/>
    <w:rsid w:val="004F6821"/>
    <w:rsid w:val="004F7810"/>
    <w:rsid w:val="004F7DEC"/>
    <w:rsid w:val="00500A71"/>
    <w:rsid w:val="00504067"/>
    <w:rsid w:val="00510476"/>
    <w:rsid w:val="00511734"/>
    <w:rsid w:val="00522666"/>
    <w:rsid w:val="00523B2D"/>
    <w:rsid w:val="00532422"/>
    <w:rsid w:val="005344D2"/>
    <w:rsid w:val="00536358"/>
    <w:rsid w:val="00546E28"/>
    <w:rsid w:val="00553EF4"/>
    <w:rsid w:val="00554A19"/>
    <w:rsid w:val="00554A82"/>
    <w:rsid w:val="00576966"/>
    <w:rsid w:val="005937B7"/>
    <w:rsid w:val="00593DDC"/>
    <w:rsid w:val="00596088"/>
    <w:rsid w:val="005973E3"/>
    <w:rsid w:val="005C53AF"/>
    <w:rsid w:val="005C54C2"/>
    <w:rsid w:val="005E3095"/>
    <w:rsid w:val="005E5072"/>
    <w:rsid w:val="005F1EDD"/>
    <w:rsid w:val="006031DF"/>
    <w:rsid w:val="006065C3"/>
    <w:rsid w:val="0061255D"/>
    <w:rsid w:val="00613AE4"/>
    <w:rsid w:val="006558A9"/>
    <w:rsid w:val="00671617"/>
    <w:rsid w:val="00671D4B"/>
    <w:rsid w:val="00674C34"/>
    <w:rsid w:val="006774D3"/>
    <w:rsid w:val="00681A60"/>
    <w:rsid w:val="006920CE"/>
    <w:rsid w:val="006A7257"/>
    <w:rsid w:val="006C0AFE"/>
    <w:rsid w:val="006C344E"/>
    <w:rsid w:val="006C6904"/>
    <w:rsid w:val="006D2575"/>
    <w:rsid w:val="006D39F4"/>
    <w:rsid w:val="006D7867"/>
    <w:rsid w:val="006E0737"/>
    <w:rsid w:val="006E0D0E"/>
    <w:rsid w:val="006E676E"/>
    <w:rsid w:val="006F12EB"/>
    <w:rsid w:val="006F3C6A"/>
    <w:rsid w:val="006F5E5F"/>
    <w:rsid w:val="00702F59"/>
    <w:rsid w:val="00712881"/>
    <w:rsid w:val="00716C9E"/>
    <w:rsid w:val="0073738C"/>
    <w:rsid w:val="00740AAE"/>
    <w:rsid w:val="007427CE"/>
    <w:rsid w:val="00743E7D"/>
    <w:rsid w:val="0075658A"/>
    <w:rsid w:val="00771133"/>
    <w:rsid w:val="0078153F"/>
    <w:rsid w:val="007A1FA2"/>
    <w:rsid w:val="007A4F44"/>
    <w:rsid w:val="007C42E4"/>
    <w:rsid w:val="007C63E5"/>
    <w:rsid w:val="007D5D95"/>
    <w:rsid w:val="007E050B"/>
    <w:rsid w:val="007E0F36"/>
    <w:rsid w:val="007E27A9"/>
    <w:rsid w:val="00802A68"/>
    <w:rsid w:val="00804C45"/>
    <w:rsid w:val="00804F85"/>
    <w:rsid w:val="008115F5"/>
    <w:rsid w:val="00821CC9"/>
    <w:rsid w:val="008279BC"/>
    <w:rsid w:val="0083693E"/>
    <w:rsid w:val="00844899"/>
    <w:rsid w:val="00844D0E"/>
    <w:rsid w:val="00857595"/>
    <w:rsid w:val="00866EF3"/>
    <w:rsid w:val="00867996"/>
    <w:rsid w:val="00873A39"/>
    <w:rsid w:val="008805FF"/>
    <w:rsid w:val="00880DD8"/>
    <w:rsid w:val="00885D69"/>
    <w:rsid w:val="00893989"/>
    <w:rsid w:val="008A049F"/>
    <w:rsid w:val="008A1E42"/>
    <w:rsid w:val="008B6779"/>
    <w:rsid w:val="008C3D10"/>
    <w:rsid w:val="008C5C21"/>
    <w:rsid w:val="008C7FF7"/>
    <w:rsid w:val="008D3148"/>
    <w:rsid w:val="008D6B56"/>
    <w:rsid w:val="008D718B"/>
    <w:rsid w:val="008F0470"/>
    <w:rsid w:val="009022EB"/>
    <w:rsid w:val="0091065E"/>
    <w:rsid w:val="00911F3A"/>
    <w:rsid w:val="00916CD7"/>
    <w:rsid w:val="009228BA"/>
    <w:rsid w:val="00931E11"/>
    <w:rsid w:val="00933390"/>
    <w:rsid w:val="00947829"/>
    <w:rsid w:val="00966ADF"/>
    <w:rsid w:val="00976A69"/>
    <w:rsid w:val="00977016"/>
    <w:rsid w:val="009906B4"/>
    <w:rsid w:val="00991686"/>
    <w:rsid w:val="0099390B"/>
    <w:rsid w:val="009B4386"/>
    <w:rsid w:val="009C1B95"/>
    <w:rsid w:val="009C680E"/>
    <w:rsid w:val="009E2914"/>
    <w:rsid w:val="009E548D"/>
    <w:rsid w:val="009F0246"/>
    <w:rsid w:val="009F09B2"/>
    <w:rsid w:val="009F2636"/>
    <w:rsid w:val="00A15DA0"/>
    <w:rsid w:val="00A4591B"/>
    <w:rsid w:val="00A47F89"/>
    <w:rsid w:val="00A5170C"/>
    <w:rsid w:val="00A530D9"/>
    <w:rsid w:val="00A56471"/>
    <w:rsid w:val="00A61931"/>
    <w:rsid w:val="00A66850"/>
    <w:rsid w:val="00A70728"/>
    <w:rsid w:val="00A708E7"/>
    <w:rsid w:val="00A743A1"/>
    <w:rsid w:val="00A75CAE"/>
    <w:rsid w:val="00A91749"/>
    <w:rsid w:val="00A932D5"/>
    <w:rsid w:val="00AA32A3"/>
    <w:rsid w:val="00AA410E"/>
    <w:rsid w:val="00AA6A45"/>
    <w:rsid w:val="00AB0C11"/>
    <w:rsid w:val="00AB5D06"/>
    <w:rsid w:val="00AC3A8E"/>
    <w:rsid w:val="00AC67C9"/>
    <w:rsid w:val="00AD07D8"/>
    <w:rsid w:val="00AD5383"/>
    <w:rsid w:val="00AE20CF"/>
    <w:rsid w:val="00AE64CD"/>
    <w:rsid w:val="00AE75F6"/>
    <w:rsid w:val="00AE7D2E"/>
    <w:rsid w:val="00AF025A"/>
    <w:rsid w:val="00AF2C25"/>
    <w:rsid w:val="00AF3C2B"/>
    <w:rsid w:val="00AF4897"/>
    <w:rsid w:val="00B060D1"/>
    <w:rsid w:val="00B23329"/>
    <w:rsid w:val="00B26236"/>
    <w:rsid w:val="00B268F9"/>
    <w:rsid w:val="00B32E30"/>
    <w:rsid w:val="00B33AE0"/>
    <w:rsid w:val="00B41386"/>
    <w:rsid w:val="00B41C0E"/>
    <w:rsid w:val="00B45938"/>
    <w:rsid w:val="00B70CBA"/>
    <w:rsid w:val="00B712E0"/>
    <w:rsid w:val="00B7369F"/>
    <w:rsid w:val="00B737EE"/>
    <w:rsid w:val="00B96717"/>
    <w:rsid w:val="00B974F3"/>
    <w:rsid w:val="00BA1B69"/>
    <w:rsid w:val="00BB3812"/>
    <w:rsid w:val="00BC4012"/>
    <w:rsid w:val="00BE6D20"/>
    <w:rsid w:val="00BE72D2"/>
    <w:rsid w:val="00BE7A07"/>
    <w:rsid w:val="00BF08B7"/>
    <w:rsid w:val="00BF19DD"/>
    <w:rsid w:val="00BF798C"/>
    <w:rsid w:val="00C00095"/>
    <w:rsid w:val="00C00B46"/>
    <w:rsid w:val="00C02316"/>
    <w:rsid w:val="00C029C6"/>
    <w:rsid w:val="00C21C63"/>
    <w:rsid w:val="00C30314"/>
    <w:rsid w:val="00C37F23"/>
    <w:rsid w:val="00C52416"/>
    <w:rsid w:val="00C603F2"/>
    <w:rsid w:val="00C6336B"/>
    <w:rsid w:val="00C73B7D"/>
    <w:rsid w:val="00C8030F"/>
    <w:rsid w:val="00C87D3E"/>
    <w:rsid w:val="00C95114"/>
    <w:rsid w:val="00CA0F00"/>
    <w:rsid w:val="00CA3480"/>
    <w:rsid w:val="00CA5053"/>
    <w:rsid w:val="00CA50C2"/>
    <w:rsid w:val="00CA60DF"/>
    <w:rsid w:val="00CB24D1"/>
    <w:rsid w:val="00CB6342"/>
    <w:rsid w:val="00CB63E0"/>
    <w:rsid w:val="00CC5FE0"/>
    <w:rsid w:val="00CD5565"/>
    <w:rsid w:val="00CD6095"/>
    <w:rsid w:val="00CD67B8"/>
    <w:rsid w:val="00CE28B0"/>
    <w:rsid w:val="00CE5575"/>
    <w:rsid w:val="00CE71F6"/>
    <w:rsid w:val="00CE7BD4"/>
    <w:rsid w:val="00CF099D"/>
    <w:rsid w:val="00D20BB9"/>
    <w:rsid w:val="00D30FD2"/>
    <w:rsid w:val="00D342BE"/>
    <w:rsid w:val="00D34F2F"/>
    <w:rsid w:val="00D4062C"/>
    <w:rsid w:val="00D4349D"/>
    <w:rsid w:val="00D51161"/>
    <w:rsid w:val="00D51460"/>
    <w:rsid w:val="00D52913"/>
    <w:rsid w:val="00D52A14"/>
    <w:rsid w:val="00D74D81"/>
    <w:rsid w:val="00D75BF5"/>
    <w:rsid w:val="00D934A6"/>
    <w:rsid w:val="00DA1683"/>
    <w:rsid w:val="00DA591E"/>
    <w:rsid w:val="00DB2C83"/>
    <w:rsid w:val="00DC0B06"/>
    <w:rsid w:val="00DC1C4C"/>
    <w:rsid w:val="00DD5689"/>
    <w:rsid w:val="00DE028D"/>
    <w:rsid w:val="00DE454B"/>
    <w:rsid w:val="00DF4360"/>
    <w:rsid w:val="00E04D83"/>
    <w:rsid w:val="00E11BD3"/>
    <w:rsid w:val="00E14610"/>
    <w:rsid w:val="00E3265F"/>
    <w:rsid w:val="00E429FF"/>
    <w:rsid w:val="00E4465E"/>
    <w:rsid w:val="00E52249"/>
    <w:rsid w:val="00E5284B"/>
    <w:rsid w:val="00E54F9A"/>
    <w:rsid w:val="00E56155"/>
    <w:rsid w:val="00E65464"/>
    <w:rsid w:val="00E76F91"/>
    <w:rsid w:val="00E80DD0"/>
    <w:rsid w:val="00E83007"/>
    <w:rsid w:val="00E95C9A"/>
    <w:rsid w:val="00E95FF6"/>
    <w:rsid w:val="00EA0101"/>
    <w:rsid w:val="00EA3EB7"/>
    <w:rsid w:val="00EB4B9B"/>
    <w:rsid w:val="00EC5028"/>
    <w:rsid w:val="00ED0E11"/>
    <w:rsid w:val="00ED27B2"/>
    <w:rsid w:val="00ED5AA7"/>
    <w:rsid w:val="00EE0A40"/>
    <w:rsid w:val="00EE27BB"/>
    <w:rsid w:val="00EE5675"/>
    <w:rsid w:val="00EF187B"/>
    <w:rsid w:val="00EF505F"/>
    <w:rsid w:val="00F033F0"/>
    <w:rsid w:val="00F06BE9"/>
    <w:rsid w:val="00F1170D"/>
    <w:rsid w:val="00F15F23"/>
    <w:rsid w:val="00F176C1"/>
    <w:rsid w:val="00F359C8"/>
    <w:rsid w:val="00F36B07"/>
    <w:rsid w:val="00F50157"/>
    <w:rsid w:val="00F51652"/>
    <w:rsid w:val="00F54200"/>
    <w:rsid w:val="00F63843"/>
    <w:rsid w:val="00F63B52"/>
    <w:rsid w:val="00F646ED"/>
    <w:rsid w:val="00F64F54"/>
    <w:rsid w:val="00F66891"/>
    <w:rsid w:val="00F709DA"/>
    <w:rsid w:val="00F80E26"/>
    <w:rsid w:val="00F939E5"/>
    <w:rsid w:val="00F94733"/>
    <w:rsid w:val="00F97D84"/>
    <w:rsid w:val="00FA2781"/>
    <w:rsid w:val="00FA2D70"/>
    <w:rsid w:val="00FA4492"/>
    <w:rsid w:val="00FB7466"/>
    <w:rsid w:val="00FB7FD6"/>
    <w:rsid w:val="00FD05D1"/>
    <w:rsid w:val="00FD4891"/>
    <w:rsid w:val="00FD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9579CB-7BB0-43AD-A5B6-2D908D3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D1"/>
    <w:rPr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E04D83"/>
    <w:pPr>
      <w:spacing w:before="100" w:beforeAutospacing="1" w:after="100" w:afterAutospacing="1"/>
      <w:outlineLvl w:val="3"/>
    </w:pPr>
    <w:rPr>
      <w:b/>
      <w:b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FD1"/>
    <w:pPr>
      <w:tabs>
        <w:tab w:val="center" w:pos="4536"/>
        <w:tab w:val="right" w:pos="9072"/>
      </w:tabs>
    </w:pPr>
    <w:rPr>
      <w:rFonts w:cs="Tahoma"/>
      <w:sz w:val="28"/>
      <w:szCs w:val="28"/>
      <w:lang w:val="ro-RO" w:eastAsia="ro-RO"/>
    </w:rPr>
  </w:style>
  <w:style w:type="paragraph" w:styleId="BalloonText">
    <w:name w:val="Balloon Text"/>
    <w:basedOn w:val="Normal"/>
    <w:semiHidden/>
    <w:rsid w:val="00E830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B2C83"/>
  </w:style>
  <w:style w:type="paragraph" w:styleId="NoSpacing">
    <w:name w:val="No Spacing"/>
    <w:uiPriority w:val="1"/>
    <w:qFormat/>
    <w:rsid w:val="00A530D9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50A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A0B"/>
    <w:rPr>
      <w:sz w:val="24"/>
      <w:szCs w:val="24"/>
      <w:lang w:val="en-GB"/>
    </w:rPr>
  </w:style>
  <w:style w:type="paragraph" w:customStyle="1" w:styleId="Normal1">
    <w:name w:val="Normal1"/>
    <w:basedOn w:val="Normal"/>
    <w:rsid w:val="007C42E4"/>
    <w:pPr>
      <w:spacing w:before="1" w:after="100" w:afterAutospacing="1" w:line="312" w:lineRule="atLeast"/>
    </w:pPr>
    <w:rPr>
      <w:rFonts w:ascii="Verdana" w:hAnsi="Verdana"/>
      <w:sz w:val="19"/>
      <w:szCs w:val="19"/>
      <w:lang w:val="ro-RO" w:eastAsia="ro-RO"/>
    </w:rPr>
  </w:style>
  <w:style w:type="character" w:styleId="Hyperlink">
    <w:name w:val="Hyperlink"/>
    <w:uiPriority w:val="99"/>
    <w:rsid w:val="007C42E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00B46"/>
    <w:pPr>
      <w:tabs>
        <w:tab w:val="left" w:pos="660"/>
        <w:tab w:val="right" w:leader="dot" w:pos="10457"/>
      </w:tabs>
      <w:ind w:left="240"/>
    </w:pPr>
    <w:rPr>
      <w:b/>
      <w:noProof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7C42E4"/>
    <w:rPr>
      <w:lang w:val="ro-RO" w:eastAsia="ro-RO"/>
    </w:rPr>
  </w:style>
  <w:style w:type="paragraph" w:styleId="TOC3">
    <w:name w:val="toc 3"/>
    <w:basedOn w:val="Normal"/>
    <w:next w:val="Normal"/>
    <w:autoRedefine/>
    <w:uiPriority w:val="39"/>
    <w:unhideWhenUsed/>
    <w:rsid w:val="00C00B46"/>
    <w:pPr>
      <w:tabs>
        <w:tab w:val="left" w:pos="1100"/>
        <w:tab w:val="right" w:leader="dot" w:pos="10457"/>
      </w:tabs>
      <w:ind w:left="480"/>
    </w:pPr>
    <w:rPr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C00B46"/>
    <w:rPr>
      <w:rFonts w:cs="Tahoma"/>
      <w:sz w:val="28"/>
      <w:szCs w:val="28"/>
      <w:lang w:val="ro-RO" w:eastAsia="ro-RO"/>
    </w:rPr>
  </w:style>
  <w:style w:type="paragraph" w:styleId="ListParagraph">
    <w:name w:val="List Paragraph"/>
    <w:basedOn w:val="Normal"/>
    <w:uiPriority w:val="34"/>
    <w:qFormat/>
    <w:rsid w:val="00F06BE9"/>
    <w:pPr>
      <w:ind w:left="720"/>
      <w:contextualSpacing/>
    </w:pPr>
  </w:style>
  <w:style w:type="table" w:styleId="TableGrid">
    <w:name w:val="Table Grid"/>
    <w:basedOn w:val="TableNormal"/>
    <w:rsid w:val="004F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04D83"/>
    <w:rPr>
      <w:b/>
      <w:bCs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362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ol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6FDA-B6CC-4D04-B61F-B57D3069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Prefecturaolt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Vera</dc:creator>
  <cp:lastModifiedBy>Windows User</cp:lastModifiedBy>
  <cp:revision>10</cp:revision>
  <cp:lastPrinted>2017-09-06T07:37:00Z</cp:lastPrinted>
  <dcterms:created xsi:type="dcterms:W3CDTF">2020-08-31T06:51:00Z</dcterms:created>
  <dcterms:modified xsi:type="dcterms:W3CDTF">2020-08-31T07:22:00Z</dcterms:modified>
</cp:coreProperties>
</file>